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C5" w:rsidRDefault="004A55C5" w:rsidP="004A55C5">
      <w:pPr>
        <w:spacing w:after="0" w:line="240" w:lineRule="auto"/>
        <w:ind w:firstLine="720"/>
        <w:jc w:val="both"/>
        <w:rPr>
          <w:rFonts w:asciiTheme="minorHAnsi" w:eastAsia="Oswald" w:hAnsiTheme="minorHAnsi" w:cs="Oswald"/>
          <w:color w:val="000000"/>
          <w:sz w:val="24"/>
          <w:szCs w:val="24"/>
        </w:rPr>
      </w:pPr>
      <w:r>
        <w:rPr>
          <w:rFonts w:asciiTheme="minorHAnsi" w:eastAsia="Oswald" w:hAnsiTheme="minorHAnsi" w:cs="Oswald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57FD719" wp14:editId="646B9161">
            <wp:simplePos x="0" y="0"/>
            <wp:positionH relativeFrom="column">
              <wp:posOffset>43815</wp:posOffset>
            </wp:positionH>
            <wp:positionV relativeFrom="paragraph">
              <wp:posOffset>-404495</wp:posOffset>
            </wp:positionV>
            <wp:extent cx="5397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584" y="20880"/>
                <wp:lineTo x="20584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achina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05"/>
                    <a:stretch/>
                  </pic:blipFill>
                  <pic:spPr bwMode="auto">
                    <a:xfrm>
                      <a:off x="0" y="0"/>
                      <a:ext cx="5397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D9A7BE" wp14:editId="18051192">
            <wp:simplePos x="0" y="0"/>
            <wp:positionH relativeFrom="column">
              <wp:posOffset>329565</wp:posOffset>
            </wp:positionH>
            <wp:positionV relativeFrom="paragraph">
              <wp:posOffset>-452120</wp:posOffset>
            </wp:positionV>
            <wp:extent cx="2115185" cy="657225"/>
            <wp:effectExtent l="0" t="0" r="0" b="0"/>
            <wp:wrapThrough wrapText="bothSides">
              <wp:wrapPolygon edited="0">
                <wp:start x="9727" y="1252"/>
                <wp:lineTo x="2334" y="3757"/>
                <wp:lineTo x="1362" y="5009"/>
                <wp:lineTo x="1362" y="19409"/>
                <wp:lineTo x="20426" y="19409"/>
                <wp:lineTo x="20037" y="14400"/>
                <wp:lineTo x="19454" y="12522"/>
                <wp:lineTo x="20426" y="9391"/>
                <wp:lineTo x="18481" y="6261"/>
                <wp:lineTo x="10894" y="1252"/>
                <wp:lineTo x="9727" y="1252"/>
              </wp:wrapPolygon>
            </wp:wrapThrough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Oswald" w:hAnsiTheme="minorHAnsi" w:cs="Oswald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8B2145" wp14:editId="258836E6">
            <wp:simplePos x="0" y="0"/>
            <wp:positionH relativeFrom="column">
              <wp:posOffset>3380740</wp:posOffset>
            </wp:positionH>
            <wp:positionV relativeFrom="paragraph">
              <wp:posOffset>-385445</wp:posOffset>
            </wp:positionV>
            <wp:extent cx="1978025" cy="457200"/>
            <wp:effectExtent l="0" t="0" r="3175" b="0"/>
            <wp:wrapThrough wrapText="bothSides">
              <wp:wrapPolygon edited="0">
                <wp:start x="0" y="0"/>
                <wp:lineTo x="0" y="20700"/>
                <wp:lineTo x="21427" y="20700"/>
                <wp:lineTo x="2142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5C5" w:rsidRDefault="004A55C5" w:rsidP="004A55C5">
      <w:pPr>
        <w:spacing w:after="0" w:line="240" w:lineRule="auto"/>
        <w:ind w:firstLine="720"/>
        <w:jc w:val="both"/>
        <w:rPr>
          <w:rFonts w:asciiTheme="minorHAnsi" w:eastAsia="Oswald" w:hAnsiTheme="minorHAnsi" w:cs="Oswald"/>
          <w:color w:val="000000"/>
          <w:sz w:val="24"/>
          <w:szCs w:val="24"/>
        </w:rPr>
      </w:pPr>
    </w:p>
    <w:p w:rsidR="004A55C5" w:rsidRPr="004A55C5" w:rsidRDefault="004A55C5" w:rsidP="004A55C5">
      <w:pPr>
        <w:spacing w:after="0" w:line="240" w:lineRule="auto"/>
        <w:ind w:firstLine="720"/>
        <w:jc w:val="both"/>
        <w:rPr>
          <w:rFonts w:asciiTheme="minorHAnsi" w:eastAsia="Oswald" w:hAnsiTheme="minorHAnsi" w:cs="Oswald"/>
          <w:sz w:val="24"/>
          <w:szCs w:val="24"/>
        </w:rPr>
      </w:pP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>Desde AMPA Tirachinas de CPI </w:t>
      </w:r>
      <w:proofErr w:type="spellStart"/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>Arcosur</w:t>
      </w:r>
      <w:proofErr w:type="spellEnd"/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>,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 queremos daros la bienvenida a un nuevo curso escolar y en especial a las familias que os incorporáis. </w:t>
      </w: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  <w:r w:rsidRPr="004A55C5">
        <w:rPr>
          <w:rFonts w:asciiTheme="minorHAnsi" w:eastAsia="Oswald" w:hAnsiTheme="minorHAnsi" w:cs="Oswald"/>
          <w:sz w:val="24"/>
          <w:szCs w:val="24"/>
        </w:rPr>
        <w:t>Las AMPAS de los colegios trabajan en colaboración con los docentes y equipos directivos de los centros educativos</w:t>
      </w: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> 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con el fin de acompañar y completar los aspectos culturales, humanos, deportivos, lúdicos, festivos </w:t>
      </w:r>
      <w:proofErr w:type="spellStart"/>
      <w:r w:rsidRPr="004A55C5">
        <w:rPr>
          <w:rFonts w:asciiTheme="minorHAnsi" w:eastAsia="Oswald" w:hAnsiTheme="minorHAnsi" w:cs="Oswald"/>
          <w:sz w:val="24"/>
          <w:szCs w:val="24"/>
        </w:rPr>
        <w:t>etc</w:t>
      </w:r>
      <w:proofErr w:type="spellEnd"/>
      <w:r w:rsidRPr="004A55C5">
        <w:rPr>
          <w:rFonts w:asciiTheme="minorHAnsi" w:eastAsia="Oswald" w:hAnsiTheme="minorHAnsi" w:cs="Oswald"/>
          <w:sz w:val="24"/>
          <w:szCs w:val="24"/>
        </w:rPr>
        <w:t xml:space="preserve">, que los definen. </w:t>
      </w: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 xml:space="preserve">Os queremos animar a que </w:t>
      </w:r>
      <w:r w:rsidRPr="004A55C5">
        <w:rPr>
          <w:rFonts w:asciiTheme="minorHAnsi" w:eastAsia="Oswald" w:hAnsiTheme="minorHAnsi" w:cs="Oswald"/>
          <w:sz w:val="24"/>
          <w:szCs w:val="24"/>
        </w:rPr>
        <w:t>colaboréis</w:t>
      </w: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 xml:space="preserve"> con nosotros, </w:t>
      </w:r>
      <w:r w:rsidRPr="004A55C5">
        <w:rPr>
          <w:rFonts w:asciiTheme="minorHAnsi" w:eastAsia="Oswald" w:hAnsiTheme="minorHAnsi" w:cs="Oswald"/>
          <w:sz w:val="24"/>
          <w:szCs w:val="24"/>
        </w:rPr>
        <w:t>como socios y como integrantes activos de la asociación</w:t>
      </w: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 xml:space="preserve"> en la organización de actividades y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 todos los aspectos que le competen, a</w:t>
      </w: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 xml:space="preserve">ctividades </w:t>
      </w:r>
      <w:proofErr w:type="gramStart"/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>extraescolares </w:t>
      </w:r>
      <w:r w:rsidRPr="004A55C5">
        <w:rPr>
          <w:rFonts w:asciiTheme="minorHAnsi" w:eastAsia="Oswald" w:hAnsiTheme="minorHAnsi" w:cs="Oswald"/>
          <w:sz w:val="24"/>
          <w:szCs w:val="24"/>
        </w:rPr>
        <w:t>,</w:t>
      </w:r>
      <w:proofErr w:type="gramEnd"/>
      <w:r w:rsidRPr="004A55C5">
        <w:rPr>
          <w:rFonts w:asciiTheme="minorHAnsi" w:eastAsia="Oswald" w:hAnsiTheme="minorHAnsi" w:cs="Oswald"/>
          <w:sz w:val="24"/>
          <w:szCs w:val="24"/>
        </w:rPr>
        <w:t xml:space="preserve"> fiestas, subvenciones, talleres, colaboración con material para el colegio y representación de las familias en la comunidad educativa</w:t>
      </w:r>
    </w:p>
    <w:p w:rsidR="004A55C5" w:rsidRPr="004A55C5" w:rsidRDefault="004A55C5" w:rsidP="004A55C5">
      <w:pPr>
        <w:spacing w:after="0" w:line="240" w:lineRule="auto"/>
        <w:jc w:val="both"/>
        <w:rPr>
          <w:rFonts w:asciiTheme="minorHAnsi" w:eastAsia="Oswald" w:hAnsiTheme="minorHAnsi" w:cs="Oswald"/>
          <w:sz w:val="24"/>
          <w:szCs w:val="24"/>
        </w:rPr>
      </w:pPr>
    </w:p>
    <w:p w:rsidR="004A55C5" w:rsidRPr="004A55C5" w:rsidRDefault="004A55C5" w:rsidP="00741640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>La cuota anual es de 30 EUROS AL AÑO por familia (independientemente del número de hijos matriculados).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 Si todavía no te has hecho socio,</w:t>
      </w: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 xml:space="preserve"> la hoja de inscripción 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se </w:t>
      </w: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 xml:space="preserve"> p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uede descargar </w:t>
      </w:r>
      <w:r w:rsidR="00741640">
        <w:rPr>
          <w:rFonts w:asciiTheme="minorHAnsi" w:eastAsia="Oswald" w:hAnsiTheme="minorHAnsi" w:cs="Oswald"/>
          <w:color w:val="000000"/>
          <w:sz w:val="24"/>
          <w:szCs w:val="24"/>
        </w:rPr>
        <w:t>en la web</w:t>
      </w:r>
      <w:r w:rsidR="000D7E99">
        <w:rPr>
          <w:rFonts w:asciiTheme="minorHAnsi" w:eastAsia="Oswald" w:hAnsiTheme="minorHAnsi" w:cs="Oswald"/>
          <w:color w:val="000000"/>
          <w:sz w:val="24"/>
          <w:szCs w:val="24"/>
        </w:rPr>
        <w:t xml:space="preserve"> del AMPA</w:t>
      </w:r>
      <w:bookmarkStart w:id="0" w:name="_GoBack"/>
      <w:bookmarkEnd w:id="0"/>
      <w:r w:rsidR="00741640">
        <w:rPr>
          <w:rFonts w:asciiTheme="minorHAnsi" w:eastAsia="Oswald" w:hAnsiTheme="minorHAnsi" w:cs="Oswald"/>
          <w:color w:val="000000"/>
          <w:sz w:val="24"/>
          <w:szCs w:val="24"/>
        </w:rPr>
        <w:t xml:space="preserve"> </w:t>
      </w: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 xml:space="preserve"> </w:t>
      </w:r>
      <w:r w:rsidR="00741640" w:rsidRPr="000D7E99">
        <w:rPr>
          <w:rFonts w:asciiTheme="minorHAnsi" w:eastAsia="Oswald" w:hAnsiTheme="minorHAnsi" w:cs="Oswald"/>
          <w:b/>
          <w:sz w:val="24"/>
          <w:szCs w:val="24"/>
        </w:rPr>
        <w:t>www.ampatirachinas.com</w:t>
      </w: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 xml:space="preserve"> 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y en el enlace al AMPA en la web del colegio </w:t>
      </w:r>
      <w:r w:rsidRPr="000D7E99">
        <w:rPr>
          <w:rFonts w:asciiTheme="minorHAnsi" w:eastAsia="Oswald" w:hAnsiTheme="minorHAnsi" w:cs="Oswald"/>
          <w:b/>
          <w:sz w:val="24"/>
          <w:szCs w:val="24"/>
        </w:rPr>
        <w:t>www.cpiarcosur.catedu.es</w:t>
      </w:r>
      <w:r w:rsidRPr="004A55C5">
        <w:rPr>
          <w:rFonts w:asciiTheme="minorHAnsi" w:eastAsia="Oswald" w:hAnsiTheme="minorHAnsi" w:cs="Oswald"/>
          <w:sz w:val="24"/>
          <w:szCs w:val="24"/>
        </w:rPr>
        <w:t>. Hay que imprimirla, firmar por los adultos que se inscriban como representantes y dejar en Conserjería. Se</w:t>
      </w: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 xml:space="preserve"> puede elegir la forma de pago, mediante transferencia durante el mes de septiembre o domiciliando el recibo que se girará durante las primeras semanas de octubre.</w:t>
      </w:r>
      <w:r w:rsidRPr="004A55C5">
        <w:rPr>
          <w:rFonts w:asciiTheme="minorHAnsi" w:eastAsia="Oswald" w:hAnsiTheme="minorHAnsi" w:cs="Oswald"/>
          <w:sz w:val="24"/>
          <w:szCs w:val="24"/>
        </w:rPr>
        <w:t> </w:t>
      </w: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>Ser socio de la AMPA es voluntario, las actividades que se desarrollen y promuevan van destinadas a todos los niños del colegi</w:t>
      </w:r>
      <w:r w:rsidRPr="004A55C5">
        <w:rPr>
          <w:rFonts w:asciiTheme="minorHAnsi" w:eastAsia="Oswald" w:hAnsiTheme="minorHAnsi" w:cs="Oswald"/>
          <w:sz w:val="24"/>
          <w:szCs w:val="24"/>
        </w:rPr>
        <w:t>o y e</w:t>
      </w: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>xisten ventajas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 para</w:t>
      </w: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 xml:space="preserve"> los socios del AMPA (actividades subvencionadas, regalos, </w:t>
      </w:r>
      <w:r w:rsidRPr="004A55C5">
        <w:rPr>
          <w:rFonts w:asciiTheme="minorHAnsi" w:eastAsia="Oswald" w:hAnsiTheme="minorHAnsi" w:cs="Oswald"/>
          <w:sz w:val="24"/>
          <w:szCs w:val="24"/>
        </w:rPr>
        <w:t>etc...</w:t>
      </w:r>
      <w:r w:rsidRPr="004A55C5">
        <w:rPr>
          <w:rFonts w:asciiTheme="minorHAnsi" w:eastAsia="Oswald" w:hAnsiTheme="minorHAnsi" w:cs="Oswald"/>
          <w:color w:val="000000"/>
          <w:sz w:val="24"/>
          <w:szCs w:val="24"/>
        </w:rPr>
        <w:t>)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. </w:t>
      </w: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  <w:r w:rsidRPr="004A55C5">
        <w:rPr>
          <w:rFonts w:asciiTheme="minorHAnsi" w:eastAsia="Oswald" w:hAnsiTheme="minorHAnsi" w:cs="Oswald"/>
          <w:sz w:val="24"/>
          <w:szCs w:val="24"/>
        </w:rPr>
        <w:t xml:space="preserve">Queremos aprovechar para explicaros de forma esquemática las opciones de </w:t>
      </w:r>
      <w:r w:rsidRPr="004A55C5">
        <w:rPr>
          <w:rFonts w:asciiTheme="minorHAnsi" w:eastAsia="Oswald" w:hAnsiTheme="minorHAnsi" w:cs="Oswald"/>
          <w:b/>
          <w:sz w:val="24"/>
          <w:szCs w:val="24"/>
        </w:rPr>
        <w:t>ACTIVIDADES EXTRAESCOLARES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 que A</w:t>
      </w:r>
      <w:r w:rsidR="00874DED">
        <w:rPr>
          <w:rFonts w:asciiTheme="minorHAnsi" w:eastAsia="Oswald" w:hAnsiTheme="minorHAnsi" w:cs="Oswald"/>
          <w:sz w:val="24"/>
          <w:szCs w:val="24"/>
        </w:rPr>
        <w:t>MPA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 Tirachinas ha gestionado para este curso 2019/2020.</w:t>
      </w: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  <w:r w:rsidRPr="004A55C5">
        <w:rPr>
          <w:rFonts w:asciiTheme="minorHAnsi" w:eastAsia="Oswald" w:hAnsiTheme="minorHAnsi" w:cs="Oswald"/>
          <w:sz w:val="24"/>
          <w:szCs w:val="24"/>
        </w:rPr>
        <w:t>-Actividades en el colegio en 2 horarios de 15:30hs a 16:30hs y 16:30hs a 17:30hs, impartidas por la empresa de actividades extraescolares ACTEX ARAGÓN. En</w:t>
      </w:r>
      <w:r w:rsidR="00F81744">
        <w:rPr>
          <w:rFonts w:asciiTheme="minorHAnsi" w:eastAsia="Oswald" w:hAnsiTheme="minorHAnsi" w:cs="Oswald"/>
          <w:sz w:val="24"/>
          <w:szCs w:val="24"/>
        </w:rPr>
        <w:t xml:space="preserve"> los próximos días </w:t>
      </w:r>
      <w:r w:rsidR="00874DED">
        <w:rPr>
          <w:rFonts w:asciiTheme="minorHAnsi" w:eastAsia="Oswald" w:hAnsiTheme="minorHAnsi" w:cs="Oswald"/>
          <w:sz w:val="24"/>
          <w:szCs w:val="24"/>
        </w:rPr>
        <w:t>os haremos llegar</w:t>
      </w:r>
      <w:r w:rsidR="00F81744">
        <w:rPr>
          <w:rFonts w:asciiTheme="minorHAnsi" w:eastAsia="Oswald" w:hAnsiTheme="minorHAnsi" w:cs="Oswald"/>
          <w:sz w:val="24"/>
          <w:szCs w:val="24"/>
        </w:rPr>
        <w:t xml:space="preserve"> en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 las mochilas </w:t>
      </w:r>
      <w:r w:rsidR="00F81744">
        <w:rPr>
          <w:rFonts w:asciiTheme="minorHAnsi" w:eastAsia="Oswald" w:hAnsiTheme="minorHAnsi" w:cs="Oswald"/>
          <w:sz w:val="24"/>
          <w:szCs w:val="24"/>
        </w:rPr>
        <w:t>el folleto</w:t>
      </w:r>
      <w:r w:rsidRPr="004A55C5">
        <w:rPr>
          <w:rFonts w:asciiTheme="minorHAnsi" w:eastAsia="Oswald" w:hAnsiTheme="minorHAnsi" w:cs="Oswald"/>
          <w:sz w:val="24"/>
          <w:szCs w:val="24"/>
        </w:rPr>
        <w:t xml:space="preserve"> con la información de actividades. La inscripción se hace por la web </w:t>
      </w:r>
      <w:r w:rsidRPr="000D7E99">
        <w:rPr>
          <w:rFonts w:asciiTheme="minorHAnsi" w:eastAsia="Oswald" w:hAnsiTheme="minorHAnsi" w:cs="Oswald"/>
          <w:b/>
          <w:sz w:val="24"/>
          <w:szCs w:val="24"/>
        </w:rPr>
        <w:t xml:space="preserve">www.actexaragon.com </w:t>
      </w: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  <w:r w:rsidRPr="004A55C5">
        <w:rPr>
          <w:rFonts w:asciiTheme="minorHAnsi" w:eastAsia="Oswald" w:hAnsiTheme="minorHAnsi" w:cs="Oswald"/>
          <w:sz w:val="24"/>
          <w:szCs w:val="24"/>
        </w:rPr>
        <w:t>-</w:t>
      </w:r>
      <w:proofErr w:type="gramStart"/>
      <w:r w:rsidRPr="004A55C5">
        <w:rPr>
          <w:rFonts w:asciiTheme="minorHAnsi" w:eastAsia="Oswald" w:hAnsiTheme="minorHAnsi" w:cs="Oswald"/>
          <w:sz w:val="24"/>
          <w:szCs w:val="24"/>
        </w:rPr>
        <w:t>NATACIÓN ,</w:t>
      </w:r>
      <w:proofErr w:type="gramEnd"/>
      <w:r w:rsidRPr="004A55C5">
        <w:rPr>
          <w:rFonts w:asciiTheme="minorHAnsi" w:eastAsia="Oswald" w:hAnsiTheme="minorHAnsi" w:cs="Oswald"/>
          <w:sz w:val="24"/>
          <w:szCs w:val="24"/>
        </w:rPr>
        <w:t xml:space="preserve"> se presentan la mismas ofertas que el curso pasado. Este año, la inscripción se hará directamente con ellos a través de sus páginas web, donde también encontraréis toda la información de horarios y precios </w:t>
      </w:r>
    </w:p>
    <w:p w:rsidR="004A55C5" w:rsidRPr="004A55C5" w:rsidRDefault="004A55C5" w:rsidP="004A55C5">
      <w:pPr>
        <w:spacing w:after="0" w:line="240" w:lineRule="auto"/>
        <w:jc w:val="both"/>
        <w:rPr>
          <w:rFonts w:asciiTheme="minorHAnsi" w:eastAsia="Oswald" w:hAnsiTheme="minorHAnsi" w:cs="Oswald"/>
          <w:sz w:val="24"/>
          <w:szCs w:val="24"/>
        </w:rPr>
      </w:pPr>
      <w:r w:rsidRPr="004A55C5">
        <w:rPr>
          <w:rFonts w:asciiTheme="minorHAnsi" w:eastAsia="Oswald" w:hAnsiTheme="minorHAnsi" w:cs="Oswald"/>
          <w:sz w:val="24"/>
          <w:szCs w:val="24"/>
        </w:rPr>
        <w:t xml:space="preserve">-AGUACTIVA en Colegio Liceo Europa </w:t>
      </w:r>
      <w:r w:rsidRPr="000D7E99">
        <w:rPr>
          <w:rFonts w:asciiTheme="minorHAnsi" w:eastAsia="Oswald" w:hAnsiTheme="minorHAnsi" w:cs="Oswald"/>
          <w:b/>
          <w:sz w:val="24"/>
          <w:szCs w:val="24"/>
        </w:rPr>
        <w:t>www.aguactiva.es</w:t>
      </w:r>
    </w:p>
    <w:p w:rsidR="004A55C5" w:rsidRPr="000D7E99" w:rsidRDefault="004A55C5" w:rsidP="004A55C5">
      <w:pPr>
        <w:spacing w:after="0" w:line="240" w:lineRule="auto"/>
        <w:jc w:val="both"/>
        <w:rPr>
          <w:rFonts w:asciiTheme="minorHAnsi" w:eastAsia="Oswald" w:hAnsiTheme="minorHAnsi" w:cs="Oswald"/>
          <w:sz w:val="24"/>
          <w:szCs w:val="24"/>
        </w:rPr>
      </w:pPr>
      <w:r w:rsidRPr="004A55C5">
        <w:rPr>
          <w:rFonts w:asciiTheme="minorHAnsi" w:eastAsia="Oswald" w:hAnsiTheme="minorHAnsi" w:cs="Oswald"/>
          <w:sz w:val="24"/>
          <w:szCs w:val="24"/>
        </w:rPr>
        <w:t>-STADIUM CASABLANCA</w:t>
      </w:r>
      <w:r w:rsidR="000D7E99">
        <w:rPr>
          <w:rFonts w:asciiTheme="minorHAnsi" w:eastAsia="Oswald" w:hAnsiTheme="minorHAnsi" w:cs="Oswald"/>
          <w:sz w:val="24"/>
          <w:szCs w:val="24"/>
        </w:rPr>
        <w:t xml:space="preserve">  </w:t>
      </w:r>
      <w:r w:rsidR="00F81744" w:rsidRPr="000D7E99">
        <w:rPr>
          <w:rFonts w:asciiTheme="minorHAnsi" w:eastAsia="Oswald" w:hAnsiTheme="minorHAnsi" w:cs="Oswald"/>
          <w:b/>
          <w:sz w:val="24"/>
          <w:szCs w:val="24"/>
        </w:rPr>
        <w:t>https://bit.ly/2IJ7wvC</w:t>
      </w:r>
      <w:r w:rsidRPr="000D7E99">
        <w:rPr>
          <w:rFonts w:asciiTheme="minorHAnsi" w:eastAsia="Oswald" w:hAnsiTheme="minorHAnsi" w:cs="Oswald"/>
          <w:b/>
          <w:sz w:val="24"/>
          <w:szCs w:val="24"/>
        </w:rPr>
        <w:t xml:space="preserve"> </w:t>
      </w: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</w:p>
    <w:p w:rsidR="004A55C5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  <w:r w:rsidRPr="004A55C5">
        <w:rPr>
          <w:rFonts w:asciiTheme="minorHAnsi" w:eastAsia="Oswald" w:hAnsiTheme="minorHAnsi" w:cs="Oswald"/>
          <w:sz w:val="24"/>
          <w:szCs w:val="24"/>
        </w:rPr>
        <w:t xml:space="preserve">En la página web de AMPA TIRACHINAS tendréis la información colgada de las actividades extraescolares y los enlaces directos a los distintos formularios de inscripción. </w:t>
      </w:r>
    </w:p>
    <w:p w:rsidR="004A55C5" w:rsidRPr="004A55C5" w:rsidRDefault="004A55C5" w:rsidP="004A55C5">
      <w:pPr>
        <w:spacing w:after="0" w:line="240" w:lineRule="auto"/>
        <w:jc w:val="both"/>
        <w:rPr>
          <w:rFonts w:asciiTheme="minorHAnsi" w:eastAsia="Oswald" w:hAnsiTheme="minorHAnsi" w:cs="Oswald"/>
          <w:sz w:val="24"/>
          <w:szCs w:val="24"/>
        </w:rPr>
      </w:pPr>
    </w:p>
    <w:p w:rsidR="00525E37" w:rsidRPr="004A55C5" w:rsidRDefault="004A55C5" w:rsidP="004A55C5">
      <w:pPr>
        <w:spacing w:after="0" w:line="240" w:lineRule="auto"/>
        <w:ind w:firstLine="705"/>
        <w:jc w:val="both"/>
        <w:rPr>
          <w:rFonts w:asciiTheme="minorHAnsi" w:eastAsia="Oswald" w:hAnsiTheme="minorHAnsi" w:cs="Oswald"/>
          <w:sz w:val="24"/>
          <w:szCs w:val="24"/>
        </w:rPr>
      </w:pPr>
      <w:r w:rsidRPr="004A55C5">
        <w:rPr>
          <w:rFonts w:asciiTheme="minorHAnsi" w:eastAsia="Oswald" w:hAnsiTheme="minorHAnsi" w:cs="Oswald"/>
          <w:sz w:val="24"/>
          <w:szCs w:val="24"/>
        </w:rPr>
        <w:t>Un saludo</w:t>
      </w:r>
    </w:p>
    <w:sectPr w:rsidR="00525E37" w:rsidRPr="004A5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C5"/>
    <w:rsid w:val="000D7E99"/>
    <w:rsid w:val="004A55C5"/>
    <w:rsid w:val="00525E37"/>
    <w:rsid w:val="00741640"/>
    <w:rsid w:val="00874DED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C5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55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5C5"/>
    <w:rPr>
      <w:rFonts w:ascii="Tahoma" w:eastAsia="Calibri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C5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55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5C5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cp:lastPrinted>2019-09-11T10:51:00Z</cp:lastPrinted>
  <dcterms:created xsi:type="dcterms:W3CDTF">2019-09-11T10:39:00Z</dcterms:created>
  <dcterms:modified xsi:type="dcterms:W3CDTF">2019-09-11T11:27:00Z</dcterms:modified>
</cp:coreProperties>
</file>